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97C6" w14:textId="77777777" w:rsidR="001E16DD" w:rsidRPr="001E16DD" w:rsidRDefault="001E16DD" w:rsidP="001E16DD">
      <w:pPr>
        <w:shd w:val="clear" w:color="auto" w:fill="FFFFFF"/>
        <w:jc w:val="center"/>
        <w:rPr>
          <w:b/>
          <w:color w:val="2F5496" w:themeColor="accent1" w:themeShade="BF"/>
        </w:rPr>
      </w:pPr>
    </w:p>
    <w:p w14:paraId="2938637D" w14:textId="0B58AD0E" w:rsidR="004E6A3B" w:rsidRPr="001E16DD" w:rsidRDefault="00AE5C7E" w:rsidP="001E16DD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lang w:eastAsia="es-CO"/>
        </w:rPr>
      </w:pPr>
      <w:r w:rsidRPr="001E16DD">
        <w:rPr>
          <w:b/>
          <w:color w:val="2F5496" w:themeColor="accent1" w:themeShade="BF"/>
        </w:rPr>
        <w:t>AUTORIZACIÓN EMPLEADOS, TRABAJADORES RETIRADOS, PENSIONADOS Y CANDIDATOS A OCUPAR VACANTE</w:t>
      </w:r>
    </w:p>
    <w:p w14:paraId="734D78C4" w14:textId="13126EC9" w:rsidR="004E6A3B" w:rsidRDefault="004E6A3B" w:rsidP="001E16DD">
      <w:pPr>
        <w:shd w:val="clear" w:color="auto" w:fill="FFFFFF"/>
        <w:jc w:val="center"/>
        <w:rPr>
          <w:rFonts w:eastAsia="Times New Roman" w:cstheme="minorHAnsi"/>
          <w:color w:val="000000"/>
          <w:lang w:eastAsia="es-CO"/>
        </w:rPr>
      </w:pPr>
    </w:p>
    <w:p w14:paraId="5F99680C" w14:textId="645EA24B" w:rsidR="004E6A3B" w:rsidRDefault="004E6A3B" w:rsidP="00AE5C7E">
      <w:pPr>
        <w:shd w:val="clear" w:color="auto" w:fill="FFFFFF"/>
        <w:rPr>
          <w:rFonts w:eastAsia="Times New Roman" w:cstheme="minorHAnsi"/>
          <w:color w:val="000000"/>
          <w:bdr w:val="none" w:sz="0" w:space="0" w:color="auto" w:frame="1"/>
          <w:lang w:eastAsia="es-CO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s-CO"/>
        </w:rPr>
        <w:t> </w:t>
      </w:r>
      <w:r>
        <w:rPr>
          <w:rFonts w:eastAsia="Times New Roman" w:cstheme="minorHAnsi"/>
          <w:color w:val="000000"/>
          <w:bdr w:val="none" w:sz="0" w:space="0" w:color="auto" w:frame="1"/>
          <w:lang w:eastAsia="es-CO"/>
        </w:rPr>
        <w:t xml:space="preserve"> </w:t>
      </w:r>
    </w:p>
    <w:p w14:paraId="1D89D80B" w14:textId="014B9529" w:rsidR="00AE5C7E" w:rsidRDefault="00AE5C7E" w:rsidP="00AE5C7E">
      <w:pPr>
        <w:jc w:val="both"/>
      </w:pPr>
      <w:r>
        <w:t xml:space="preserve">Dando cumplimiento a las disposiciones </w:t>
      </w:r>
      <w:r w:rsidR="0080552E">
        <w:t>de la ley</w:t>
      </w:r>
      <w:r>
        <w:t xml:space="preserve"> 1581 de 2012, al decreto 1377 de 2013 y demás normas que lo sustituyan o modifiquen, por la cual se dictan normas generales para la protección de datos personales y teniendo en cuenta que dicha ley tiene por objeto desarrollar el derecho constitucional que tienen las personas a conocer, actualizar y rectificar la información que se haya recogido sobre ellas en bases de datos o archivos, </w:t>
      </w:r>
      <w:r>
        <w:t xml:space="preserve">Great </w:t>
      </w:r>
      <w:proofErr w:type="spellStart"/>
      <w:r>
        <w:t>Team</w:t>
      </w:r>
      <w:proofErr w:type="spellEnd"/>
      <w:r>
        <w:t xml:space="preserve"> Cloud. GTC</w:t>
      </w:r>
      <w:r>
        <w:t xml:space="preserve"> S.A.</w:t>
      </w:r>
      <w:r>
        <w:t xml:space="preserve">S. </w:t>
      </w:r>
      <w:r>
        <w:t xml:space="preserve"> hace entrega del presente documento con el objetivo que nos sea autorizado el tratamiento de la información aquí depositada, en los siguientes términos:</w:t>
      </w:r>
    </w:p>
    <w:p w14:paraId="31711BC6" w14:textId="77777777" w:rsidR="00AE5C7E" w:rsidRDefault="00AE5C7E" w:rsidP="00AE5C7E">
      <w:pPr>
        <w:jc w:val="both"/>
      </w:pPr>
    </w:p>
    <w:p w14:paraId="5B4E3C79" w14:textId="77777777" w:rsidR="00AE5C7E" w:rsidRDefault="00AE5C7E" w:rsidP="00AE5C7E">
      <w:pPr>
        <w:jc w:val="both"/>
      </w:pPr>
      <w:r>
        <w:t xml:space="preserve"> Por medio de la presente declaro expresamente: </w:t>
      </w:r>
    </w:p>
    <w:p w14:paraId="4656440C" w14:textId="77777777" w:rsidR="00AE5C7E" w:rsidRDefault="00AE5C7E" w:rsidP="00AE5C7E">
      <w:pPr>
        <w:jc w:val="both"/>
      </w:pPr>
    </w:p>
    <w:p w14:paraId="0D066C2F" w14:textId="039B70E7" w:rsidR="00AE5C7E" w:rsidRDefault="00AE5C7E" w:rsidP="00AE5C7E">
      <w:pPr>
        <w:jc w:val="both"/>
      </w:pPr>
      <w:r>
        <w:t xml:space="preserve">Yo (Titular de los datos personales) ___________________________________ identificado con cédula de ciudadanía No. ________________ , expedida en ____________________, actuando en nombre propio por medio del presente escrito autorizo y acepto que </w:t>
      </w:r>
      <w:r>
        <w:t xml:space="preserve">GTC </w:t>
      </w:r>
      <w:r>
        <w:t>S.A.</w:t>
      </w:r>
      <w:r>
        <w:t>S</w:t>
      </w:r>
      <w:r>
        <w:t xml:space="preserve">, así como a sus compañías filiales o subsidiarias trate mis datos públicos, privados, semiprivados o sensibles, derivados o con </w:t>
      </w:r>
      <w:r w:rsidRPr="0080552E">
        <w:t>ocasión</w:t>
      </w:r>
      <w:r>
        <w:t xml:space="preserve"> de la relación laboral que tuve, tuviere o llegare a tener con la Compañía, de conformidad con lo previsto en la Ley 1581 de 2012, y en la Política de Tratamiento de Datos Personales, disponible en www.</w:t>
      </w:r>
      <w:r>
        <w:t>gtcloud</w:t>
      </w:r>
      <w:r>
        <w:t xml:space="preserve">.co Finalidades para el tratamiento General de Información de los empleados, trabajadores retirados, pensionados y candidatos a ocupar vacantes: </w:t>
      </w:r>
    </w:p>
    <w:p w14:paraId="6AA7CC22" w14:textId="77777777" w:rsidR="00AE5C7E" w:rsidRDefault="00AE5C7E" w:rsidP="00AE5C7E">
      <w:pPr>
        <w:jc w:val="both"/>
      </w:pPr>
      <w:r>
        <w:sym w:font="Symbol" w:char="F0B7"/>
      </w:r>
      <w:r>
        <w:t xml:space="preserve"> Para fines pertinentes a la relación laboral (EPS, ARL, fondos de pensiones y cesantías, cajas de compensación familiar, etc.)</w:t>
      </w:r>
    </w:p>
    <w:p w14:paraId="73A5BCFF" w14:textId="77777777" w:rsidR="00AE5C7E" w:rsidRDefault="00AE5C7E" w:rsidP="00AE5C7E">
      <w:pPr>
        <w:jc w:val="both"/>
      </w:pPr>
      <w:r>
        <w:t xml:space="preserve"> </w:t>
      </w:r>
      <w:r>
        <w:sym w:font="Symbol" w:char="F0B7"/>
      </w:r>
      <w:r>
        <w:t xml:space="preserve"> En el caso de los empleados con la suscripción del contrato laboral se entiende autorización expresa para darle Tratamiento a la información. </w:t>
      </w:r>
    </w:p>
    <w:p w14:paraId="026AD2DC" w14:textId="77777777" w:rsidR="00AE5C7E" w:rsidRDefault="00AE5C7E" w:rsidP="00AE5C7E">
      <w:pPr>
        <w:jc w:val="both"/>
      </w:pPr>
      <w:r>
        <w:sym w:font="Symbol" w:char="F0B7"/>
      </w:r>
      <w:r>
        <w:t xml:space="preserve"> En el caso de requerimientos judiciales y legales.</w:t>
      </w:r>
    </w:p>
    <w:p w14:paraId="6F7E71A0" w14:textId="77777777" w:rsidR="00AE5C7E" w:rsidRDefault="00AE5C7E" w:rsidP="00AE5C7E">
      <w:pPr>
        <w:jc w:val="both"/>
      </w:pPr>
      <w:r>
        <w:sym w:font="Symbol" w:char="F0B7"/>
      </w:r>
      <w:r>
        <w:t xml:space="preserve"> Contabilización y pago de nómina. </w:t>
      </w:r>
    </w:p>
    <w:p w14:paraId="2521ACD1" w14:textId="77777777" w:rsidR="00AE5C7E" w:rsidRDefault="00AE5C7E" w:rsidP="00AE5C7E">
      <w:pPr>
        <w:jc w:val="both"/>
      </w:pPr>
      <w:r>
        <w:sym w:font="Symbol" w:char="F0B7"/>
      </w:r>
      <w:r>
        <w:t xml:space="preserve"> Reclutar y seleccionar personal que ocuparán las vacantes.</w:t>
      </w:r>
    </w:p>
    <w:p w14:paraId="5F8AA6D5" w14:textId="77777777" w:rsidR="00AE5C7E" w:rsidRDefault="00AE5C7E" w:rsidP="00AE5C7E">
      <w:pPr>
        <w:jc w:val="both"/>
      </w:pPr>
      <w:r>
        <w:sym w:font="Symbol" w:char="F0B7"/>
      </w:r>
      <w:r>
        <w:t xml:space="preserve"> Procesar, confirmar y cumplir con las obligaciones laborales legales y extralegales derivadas del contrato laboral. </w:t>
      </w:r>
    </w:p>
    <w:p w14:paraId="4C99FAFD" w14:textId="4A3E9FF0" w:rsidR="00AE5C7E" w:rsidRDefault="00AE5C7E" w:rsidP="00AE5C7E">
      <w:pPr>
        <w:jc w:val="both"/>
      </w:pPr>
      <w:r>
        <w:sym w:font="Symbol" w:char="F0B7"/>
      </w:r>
      <w:r>
        <w:t xml:space="preserve"> Realizar transacciones. </w:t>
      </w:r>
    </w:p>
    <w:p w14:paraId="5C2EC3ED" w14:textId="77777777" w:rsidR="00AE5C7E" w:rsidRDefault="00AE5C7E" w:rsidP="00AE5C7E">
      <w:pPr>
        <w:jc w:val="both"/>
      </w:pPr>
      <w:r>
        <w:sym w:font="Symbol" w:char="F0B7"/>
      </w:r>
      <w:r>
        <w:t xml:space="preserve"> Pago de beneficios extralegales. </w:t>
      </w:r>
    </w:p>
    <w:p w14:paraId="0E192309" w14:textId="77777777" w:rsidR="00AE5C7E" w:rsidRDefault="00AE5C7E" w:rsidP="00AE5C7E">
      <w:pPr>
        <w:jc w:val="both"/>
      </w:pPr>
      <w:r>
        <w:sym w:font="Symbol" w:char="F0B7"/>
      </w:r>
      <w:r>
        <w:t xml:space="preserve"> Auditorías. </w:t>
      </w:r>
    </w:p>
    <w:p w14:paraId="419C93B3" w14:textId="77777777" w:rsidR="00AE5C7E" w:rsidRDefault="00AE5C7E" w:rsidP="00AE5C7E">
      <w:pPr>
        <w:jc w:val="both"/>
      </w:pPr>
      <w:r>
        <w:sym w:font="Symbol" w:char="F0B7"/>
      </w:r>
      <w:r>
        <w:t xml:space="preserve"> Análisis estadísticos. </w:t>
      </w:r>
    </w:p>
    <w:p w14:paraId="239C1415" w14:textId="77777777" w:rsidR="00AE5C7E" w:rsidRDefault="00AE5C7E" w:rsidP="00AE5C7E">
      <w:pPr>
        <w:jc w:val="both"/>
      </w:pPr>
      <w:r>
        <w:sym w:font="Symbol" w:char="F0B7"/>
      </w:r>
      <w:r>
        <w:t xml:space="preserve"> Mantener base de datos de candidatos.</w:t>
      </w:r>
    </w:p>
    <w:p w14:paraId="6B7CEB3F" w14:textId="77777777" w:rsidR="00AE5C7E" w:rsidRDefault="00AE5C7E" w:rsidP="00AE5C7E">
      <w:pPr>
        <w:jc w:val="both"/>
      </w:pPr>
      <w:r>
        <w:lastRenderedPageBreak/>
        <w:t xml:space="preserve"> </w:t>
      </w:r>
      <w:r>
        <w:sym w:font="Symbol" w:char="F0B7"/>
      </w:r>
      <w:r>
        <w:t xml:space="preserve"> Capacitación y formación. </w:t>
      </w:r>
    </w:p>
    <w:p w14:paraId="74B526DB" w14:textId="77777777" w:rsidR="001E16DD" w:rsidRDefault="001E16DD" w:rsidP="00AE5C7E">
      <w:pPr>
        <w:jc w:val="both"/>
      </w:pPr>
    </w:p>
    <w:p w14:paraId="7EBF48CC" w14:textId="77777777" w:rsidR="001E16DD" w:rsidRDefault="001E16DD" w:rsidP="00AE5C7E">
      <w:pPr>
        <w:jc w:val="both"/>
      </w:pPr>
    </w:p>
    <w:p w14:paraId="395A6212" w14:textId="64A08FF3" w:rsidR="00AE5C7E" w:rsidRDefault="00AE5C7E" w:rsidP="00AE5C7E">
      <w:pPr>
        <w:jc w:val="both"/>
      </w:pPr>
      <w:r>
        <w:sym w:font="Symbol" w:char="F0B7"/>
      </w:r>
      <w:r>
        <w:t xml:space="preserve"> Compartir los datos personales con entidades bancarias, empresas que ofrezcan beneficios a nuestros trabajadores activos, entre otros. </w:t>
      </w:r>
    </w:p>
    <w:p w14:paraId="6168C91A" w14:textId="77777777" w:rsidR="001B2376" w:rsidRDefault="00AE5C7E" w:rsidP="00AE5C7E">
      <w:pPr>
        <w:jc w:val="both"/>
      </w:pPr>
      <w:r>
        <w:sym w:font="Symbol" w:char="F0B7"/>
      </w:r>
      <w:r>
        <w:t xml:space="preserve"> Programas de Seguridad y Salud en el Trabajo. Autorizo a que dicha información sea compartida con terceros para los efectos propios de la labor que desarrollé, desarrolló o llegare a desarrollar. Los datos sensibles y/o personales podrán ser alojados fuera del territorio colombiano en herramientas tecnológicas, software y bases de datos adquiridas o licenciadas por la Compañía, empresas matrices, sociedades controlantes, filiales o subsidiarias de estas. Conozco </w:t>
      </w:r>
      <w:r w:rsidR="001B2376">
        <w:t>que,</w:t>
      </w:r>
      <w:r>
        <w:t xml:space="preserve"> como titular de la información, me asisten los derechos previstos en las leyes 1266 de 2008 y 1581 de 2012. En especial, me asiste el derecho a conocer, actualizar y rectificar las informaciones que se hayan recogido sobre </w:t>
      </w:r>
      <w:r w:rsidR="001B2376">
        <w:t>mí,</w:t>
      </w:r>
      <w:r>
        <w:t xml:space="preserve"> así como presentar consultas y reclamos; revocar la autorización o solicitar la supresión de los datos, en los casos en que sea procedente.</w:t>
      </w:r>
    </w:p>
    <w:p w14:paraId="3B434C6B" w14:textId="77777777" w:rsidR="001B2376" w:rsidRDefault="001B2376" w:rsidP="00AE5C7E">
      <w:pPr>
        <w:jc w:val="both"/>
      </w:pPr>
    </w:p>
    <w:p w14:paraId="1D2B1DEA" w14:textId="77777777" w:rsidR="001B2376" w:rsidRDefault="00AE5C7E" w:rsidP="00AE5C7E">
      <w:pPr>
        <w:jc w:val="both"/>
      </w:pPr>
      <w:r>
        <w:t xml:space="preserve"> Firma Titular: ________________________________</w:t>
      </w:r>
    </w:p>
    <w:p w14:paraId="7DC8204E" w14:textId="388F16CB" w:rsidR="001B2376" w:rsidRDefault="00AE5C7E" w:rsidP="00AE5C7E">
      <w:pPr>
        <w:jc w:val="both"/>
      </w:pPr>
      <w:r>
        <w:t xml:space="preserve"> </w:t>
      </w:r>
      <w:r w:rsidR="001B2376">
        <w:t>C.C.: ________________________________________</w:t>
      </w:r>
    </w:p>
    <w:p w14:paraId="74A2C26C" w14:textId="515B16F8" w:rsidR="001B2376" w:rsidRDefault="00AE5C7E" w:rsidP="00AE5C7E">
      <w:pPr>
        <w:jc w:val="both"/>
      </w:pPr>
      <w:r>
        <w:t xml:space="preserve"> Ciudad y </w:t>
      </w:r>
      <w:r w:rsidR="001B2376">
        <w:t>Fecha: _______________________________</w:t>
      </w:r>
    </w:p>
    <w:p w14:paraId="7245F411" w14:textId="77777777" w:rsidR="001B2376" w:rsidRDefault="001B2376" w:rsidP="00AE5C7E">
      <w:pPr>
        <w:jc w:val="both"/>
      </w:pPr>
    </w:p>
    <w:p w14:paraId="28EA475E" w14:textId="77777777" w:rsidR="001B2376" w:rsidRDefault="001B2376" w:rsidP="00AE5C7E">
      <w:pPr>
        <w:jc w:val="both"/>
      </w:pPr>
    </w:p>
    <w:p w14:paraId="4CA610DD" w14:textId="5770E772" w:rsidR="00C27AE5" w:rsidRPr="006712D6" w:rsidRDefault="00AE5C7E" w:rsidP="00AE5C7E">
      <w:pPr>
        <w:jc w:val="both"/>
        <w:rPr>
          <w:rFonts w:ascii="Arial" w:hAnsi="Arial" w:cs="Arial"/>
        </w:rPr>
      </w:pPr>
      <w:r>
        <w:t xml:space="preserve"> NOTA: POR FAVOR DILIGENCIAR ESTE DOCUMENTO Y REMITIRLO A LA C</w:t>
      </w:r>
      <w:r w:rsidR="001B2376">
        <w:t>ARRERA</w:t>
      </w:r>
      <w:r>
        <w:t xml:space="preserve"> </w:t>
      </w:r>
      <w:r w:rsidR="001B2376">
        <w:t xml:space="preserve">55 </w:t>
      </w:r>
      <w:r>
        <w:t xml:space="preserve">No. </w:t>
      </w:r>
      <w:r w:rsidR="001B2376">
        <w:t>152B</w:t>
      </w:r>
      <w:r>
        <w:t>-</w:t>
      </w:r>
      <w:r w:rsidR="001B2376">
        <w:t>68</w:t>
      </w:r>
      <w:r>
        <w:t>, O AL CORREO ELECTRÓNICO</w:t>
      </w:r>
      <w:r w:rsidR="00170BB9">
        <w:t xml:space="preserve"> </w:t>
      </w:r>
      <w:r>
        <w:t xml:space="preserve"> </w:t>
      </w:r>
      <w:r w:rsidR="0080552E">
        <w:t>SOPORTE</w:t>
      </w:r>
      <w:r w:rsidR="00442D5D">
        <w:t>01</w:t>
      </w:r>
      <w:r w:rsidR="0080552E">
        <w:t>@GTCLOUD.</w:t>
      </w:r>
      <w:r w:rsidR="00170BB9">
        <w:t>COM.CO</w:t>
      </w:r>
      <w:bookmarkStart w:id="0" w:name="_GoBack"/>
      <w:bookmarkEnd w:id="0"/>
    </w:p>
    <w:sectPr w:rsidR="00C27AE5" w:rsidRPr="006712D6" w:rsidSect="00DC0FE2">
      <w:headerReference w:type="default" r:id="rId8"/>
      <w:footerReference w:type="default" r:id="rId9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FFAF" w14:textId="77777777" w:rsidR="00F445AC" w:rsidRDefault="00F445AC" w:rsidP="002B6C1A">
      <w:r>
        <w:separator/>
      </w:r>
    </w:p>
  </w:endnote>
  <w:endnote w:type="continuationSeparator" w:id="0">
    <w:p w14:paraId="57118FCB" w14:textId="77777777" w:rsidR="00F445AC" w:rsidRDefault="00F445AC" w:rsidP="002B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E0E6" w14:textId="34D9B5DC" w:rsidR="00600807" w:rsidRPr="001E16DD" w:rsidRDefault="001E16DD" w:rsidP="001E16DD">
    <w:pPr>
      <w:pStyle w:val="Piedepgina"/>
      <w:tabs>
        <w:tab w:val="clear" w:pos="4252"/>
        <w:tab w:val="clear" w:pos="8504"/>
        <w:tab w:val="left" w:pos="5805"/>
      </w:tabs>
      <w:jc w:val="center"/>
      <w:rPr>
        <w:color w:val="2F5496" w:themeColor="accent1" w:themeShade="BF"/>
        <w:sz w:val="28"/>
        <w:lang w:val="es-CO"/>
      </w:rPr>
    </w:pPr>
    <w:r w:rsidRPr="001E16DD">
      <w:rPr>
        <w:color w:val="2F5496" w:themeColor="accent1" w:themeShade="BF"/>
        <w:sz w:val="28"/>
        <w:lang w:val="es-CO"/>
      </w:rPr>
      <w:t>Carrera 55 # 152B-50 tel. 6361866 of</w:t>
    </w:r>
    <w:r>
      <w:rPr>
        <w:color w:val="2F5496" w:themeColor="accent1" w:themeShade="BF"/>
        <w:sz w:val="28"/>
        <w:lang w:val="es-CO"/>
      </w:rPr>
      <w:t>icina</w:t>
    </w:r>
    <w:r w:rsidRPr="001E16DD">
      <w:rPr>
        <w:color w:val="2F5496" w:themeColor="accent1" w:themeShade="BF"/>
        <w:sz w:val="28"/>
        <w:lang w:val="es-CO"/>
      </w:rPr>
      <w:t xml:space="preserve"> 1110 edificio </w:t>
    </w:r>
    <w:r>
      <w:rPr>
        <w:color w:val="2F5496" w:themeColor="accent1" w:themeShade="BF"/>
        <w:sz w:val="28"/>
        <w:lang w:val="es-CO"/>
      </w:rPr>
      <w:t>M</w:t>
    </w:r>
    <w:r w:rsidRPr="001E16DD">
      <w:rPr>
        <w:color w:val="2F5496" w:themeColor="accent1" w:themeShade="BF"/>
        <w:sz w:val="28"/>
        <w:lang w:val="es-CO"/>
      </w:rPr>
      <w:t>az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5342" w14:textId="77777777" w:rsidR="00F445AC" w:rsidRDefault="00F445AC" w:rsidP="002B6C1A">
      <w:r>
        <w:separator/>
      </w:r>
    </w:p>
  </w:footnote>
  <w:footnote w:type="continuationSeparator" w:id="0">
    <w:p w14:paraId="331033AA" w14:textId="77777777" w:rsidR="00F445AC" w:rsidRDefault="00F445AC" w:rsidP="002B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EF7F8" w14:textId="77777777" w:rsidR="001E16DD" w:rsidRDefault="001E16DD">
    <w:pPr>
      <w:pStyle w:val="Encabezado"/>
      <w:rPr>
        <w:noProof/>
        <w:lang w:val="es-CO" w:eastAsia="es-CO"/>
      </w:rPr>
    </w:pPr>
  </w:p>
  <w:p w14:paraId="6A10CA0D" w14:textId="7DB3B6F6" w:rsidR="002B6C1A" w:rsidRDefault="006712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07F3D66" wp14:editId="6D8AB7A2">
          <wp:simplePos x="0" y="0"/>
          <wp:positionH relativeFrom="column">
            <wp:posOffset>-1213485</wp:posOffset>
          </wp:positionH>
          <wp:positionV relativeFrom="paragraph">
            <wp:posOffset>-640715</wp:posOffset>
          </wp:positionV>
          <wp:extent cx="7922834" cy="9144000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gt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14"/>
                  <a:stretch/>
                </pic:blipFill>
                <pic:spPr bwMode="auto">
                  <a:xfrm>
                    <a:off x="0" y="0"/>
                    <a:ext cx="7922895" cy="914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168D7"/>
    <w:multiLevelType w:val="hybridMultilevel"/>
    <w:tmpl w:val="C570E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596"/>
    <w:multiLevelType w:val="hybridMultilevel"/>
    <w:tmpl w:val="2EE69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C4F"/>
    <w:multiLevelType w:val="hybridMultilevel"/>
    <w:tmpl w:val="758AC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7DB3"/>
    <w:multiLevelType w:val="hybridMultilevel"/>
    <w:tmpl w:val="156C5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D5960"/>
    <w:multiLevelType w:val="hybridMultilevel"/>
    <w:tmpl w:val="EEB8B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0BB3"/>
    <w:multiLevelType w:val="hybridMultilevel"/>
    <w:tmpl w:val="26862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D7AC2"/>
    <w:multiLevelType w:val="hybridMultilevel"/>
    <w:tmpl w:val="61845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65D"/>
    <w:multiLevelType w:val="hybridMultilevel"/>
    <w:tmpl w:val="1AAA7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B1233"/>
    <w:multiLevelType w:val="hybridMultilevel"/>
    <w:tmpl w:val="A6DE4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23A7"/>
    <w:multiLevelType w:val="hybridMultilevel"/>
    <w:tmpl w:val="F3AE1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73C4D"/>
    <w:multiLevelType w:val="hybridMultilevel"/>
    <w:tmpl w:val="374CB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F052A"/>
    <w:multiLevelType w:val="hybridMultilevel"/>
    <w:tmpl w:val="B7FE1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D79D7"/>
    <w:multiLevelType w:val="hybridMultilevel"/>
    <w:tmpl w:val="9CC24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24C25"/>
    <w:multiLevelType w:val="hybridMultilevel"/>
    <w:tmpl w:val="D26C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651C"/>
    <w:multiLevelType w:val="hybridMultilevel"/>
    <w:tmpl w:val="65001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1A"/>
    <w:rsid w:val="00025B4D"/>
    <w:rsid w:val="0008001D"/>
    <w:rsid w:val="00082EED"/>
    <w:rsid w:val="000B2307"/>
    <w:rsid w:val="00100362"/>
    <w:rsid w:val="0010320A"/>
    <w:rsid w:val="00170BB9"/>
    <w:rsid w:val="001B2376"/>
    <w:rsid w:val="001D22AB"/>
    <w:rsid w:val="001E16DD"/>
    <w:rsid w:val="001F76E7"/>
    <w:rsid w:val="00291D85"/>
    <w:rsid w:val="002B6C1A"/>
    <w:rsid w:val="0032705F"/>
    <w:rsid w:val="00340FAE"/>
    <w:rsid w:val="003C567F"/>
    <w:rsid w:val="00425449"/>
    <w:rsid w:val="00442D5D"/>
    <w:rsid w:val="0046286B"/>
    <w:rsid w:val="004646AE"/>
    <w:rsid w:val="004E6A3B"/>
    <w:rsid w:val="00572D96"/>
    <w:rsid w:val="005B709F"/>
    <w:rsid w:val="005D120B"/>
    <w:rsid w:val="005F6477"/>
    <w:rsid w:val="00600807"/>
    <w:rsid w:val="006712D6"/>
    <w:rsid w:val="006F00D9"/>
    <w:rsid w:val="0070355F"/>
    <w:rsid w:val="00794E31"/>
    <w:rsid w:val="007F7DC0"/>
    <w:rsid w:val="0080552E"/>
    <w:rsid w:val="008103B6"/>
    <w:rsid w:val="008C3B0D"/>
    <w:rsid w:val="008F0AFB"/>
    <w:rsid w:val="009068C6"/>
    <w:rsid w:val="00906F4F"/>
    <w:rsid w:val="00961BED"/>
    <w:rsid w:val="00964901"/>
    <w:rsid w:val="00994DAE"/>
    <w:rsid w:val="00997543"/>
    <w:rsid w:val="009B07AA"/>
    <w:rsid w:val="009C09E3"/>
    <w:rsid w:val="009E27EA"/>
    <w:rsid w:val="009F4CCA"/>
    <w:rsid w:val="00AE5C7E"/>
    <w:rsid w:val="00B07B01"/>
    <w:rsid w:val="00B16D15"/>
    <w:rsid w:val="00B3035D"/>
    <w:rsid w:val="00B551BA"/>
    <w:rsid w:val="00BB286B"/>
    <w:rsid w:val="00BD6690"/>
    <w:rsid w:val="00C21EA3"/>
    <w:rsid w:val="00C5730E"/>
    <w:rsid w:val="00C67DC4"/>
    <w:rsid w:val="00C87729"/>
    <w:rsid w:val="00CC0EF4"/>
    <w:rsid w:val="00CC2109"/>
    <w:rsid w:val="00CE6E6E"/>
    <w:rsid w:val="00D7747D"/>
    <w:rsid w:val="00D96884"/>
    <w:rsid w:val="00DC069C"/>
    <w:rsid w:val="00DC08CA"/>
    <w:rsid w:val="00DC0FE2"/>
    <w:rsid w:val="00DE4AED"/>
    <w:rsid w:val="00DE6937"/>
    <w:rsid w:val="00DE71CD"/>
    <w:rsid w:val="00E669AC"/>
    <w:rsid w:val="00E71596"/>
    <w:rsid w:val="00E807B9"/>
    <w:rsid w:val="00E828DE"/>
    <w:rsid w:val="00E94CE7"/>
    <w:rsid w:val="00F10AAE"/>
    <w:rsid w:val="00F445AC"/>
    <w:rsid w:val="00F70228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AD5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C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C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C1A"/>
  </w:style>
  <w:style w:type="paragraph" w:styleId="Piedepgina">
    <w:name w:val="footer"/>
    <w:basedOn w:val="Normal"/>
    <w:link w:val="PiedepginaCar"/>
    <w:uiPriority w:val="99"/>
    <w:unhideWhenUsed/>
    <w:rsid w:val="002B6C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1A"/>
  </w:style>
  <w:style w:type="paragraph" w:styleId="Prrafodelista">
    <w:name w:val="List Paragraph"/>
    <w:basedOn w:val="Normal"/>
    <w:uiPriority w:val="34"/>
    <w:qFormat/>
    <w:rsid w:val="00C67D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7DC4"/>
    <w:rPr>
      <w:color w:val="0563C1" w:themeColor="hyperlink"/>
      <w:u w:val="single"/>
    </w:rPr>
  </w:style>
  <w:style w:type="character" w:customStyle="1" w:styleId="a">
    <w:name w:val="a"/>
    <w:basedOn w:val="Fuentedeprrafopredeter"/>
    <w:rsid w:val="004E6A3B"/>
  </w:style>
  <w:style w:type="table" w:styleId="Tablaconcuadrcula">
    <w:name w:val="Table Grid"/>
    <w:basedOn w:val="Tablanormal"/>
    <w:uiPriority w:val="39"/>
    <w:rsid w:val="004E6A3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50DBA3-6805-42AC-B798-6590E397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Bogotá diciembre 12 de 2016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Catalina Lozano Ortega</dc:creator>
  <cp:keywords/>
  <dc:description/>
  <cp:lastModifiedBy>Edith González</cp:lastModifiedBy>
  <cp:revision>3</cp:revision>
  <cp:lastPrinted>2017-01-19T20:17:00Z</cp:lastPrinted>
  <dcterms:created xsi:type="dcterms:W3CDTF">2019-01-30T22:23:00Z</dcterms:created>
  <dcterms:modified xsi:type="dcterms:W3CDTF">2019-01-30T22:24:00Z</dcterms:modified>
</cp:coreProperties>
</file>